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59" w:rsidRDefault="00B84D06">
      <w:pPr>
        <w:jc w:val="center"/>
        <w:rPr>
          <w:sz w:val="24"/>
          <w:szCs w:val="24"/>
          <w:lang w:val="en-CA"/>
        </w:rPr>
      </w:pPr>
      <w:bookmarkStart w:id="0" w:name="_GoBack"/>
      <w:bookmarkEnd w:id="0"/>
      <w:r>
        <w:rPr>
          <w:sz w:val="24"/>
          <w:szCs w:val="24"/>
          <w:lang w:val="en-CA"/>
        </w:rPr>
        <w:t xml:space="preserve">THE </w:t>
      </w:r>
      <w:r w:rsidR="00F30759" w:rsidRPr="00565BA9">
        <w:rPr>
          <w:sz w:val="24"/>
          <w:szCs w:val="24"/>
          <w:lang w:val="en-CA"/>
        </w:rPr>
        <w:fldChar w:fldCharType="begin"/>
      </w:r>
      <w:r w:rsidR="00F30759" w:rsidRPr="00565BA9">
        <w:rPr>
          <w:sz w:val="24"/>
          <w:szCs w:val="24"/>
          <w:lang w:val="en-CA"/>
        </w:rPr>
        <w:instrText xml:space="preserve"> SEQ CHAPTER \h \r 1</w:instrText>
      </w:r>
      <w:r w:rsidR="00F30759" w:rsidRPr="00565BA9">
        <w:rPr>
          <w:sz w:val="24"/>
          <w:szCs w:val="24"/>
          <w:lang w:val="en-CA"/>
        </w:rPr>
        <w:fldChar w:fldCharType="end"/>
      </w:r>
      <w:r w:rsidR="00565BA9">
        <w:rPr>
          <w:sz w:val="24"/>
          <w:szCs w:val="24"/>
          <w:lang w:val="en-CA"/>
        </w:rPr>
        <w:t>UNITED STATES DISTRICT COURT</w:t>
      </w:r>
    </w:p>
    <w:p w:rsidR="00565BA9" w:rsidRDefault="00565BA9">
      <w:pPr>
        <w:jc w:val="center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FOR THE EASTERN DISTRICT OF NORTH CAROLINA</w:t>
      </w:r>
    </w:p>
    <w:p w:rsidR="00B84D06" w:rsidRPr="006213CB" w:rsidRDefault="00B84D06">
      <w:pPr>
        <w:jc w:val="center"/>
        <w:rPr>
          <w:color w:val="000000"/>
          <w:sz w:val="24"/>
          <w:szCs w:val="24"/>
          <w:lang w:val="en-CA"/>
        </w:rPr>
      </w:pPr>
      <w:r>
        <w:rPr>
          <w:color w:val="FF0000"/>
          <w:sz w:val="24"/>
          <w:szCs w:val="24"/>
          <w:lang w:val="en-CA"/>
        </w:rPr>
        <w:t>&lt;Specify Division&gt;</w:t>
      </w:r>
      <w:r w:rsidRPr="006213CB">
        <w:rPr>
          <w:color w:val="000000"/>
          <w:sz w:val="24"/>
          <w:szCs w:val="24"/>
          <w:lang w:val="en-CA"/>
        </w:rPr>
        <w:t xml:space="preserve"> DIVISION</w:t>
      </w:r>
    </w:p>
    <w:p w:rsidR="00565BA9" w:rsidRPr="00565BA9" w:rsidRDefault="00565BA9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en-CA"/>
        </w:rPr>
        <w:t xml:space="preserve">No. </w:t>
      </w:r>
      <w:r>
        <w:rPr>
          <w:color w:val="FF0000"/>
          <w:sz w:val="24"/>
          <w:szCs w:val="24"/>
          <w:lang w:val="en-CA"/>
        </w:rPr>
        <w:t>&lt;Number&gt;</w:t>
      </w:r>
    </w:p>
    <w:p w:rsidR="00F30759" w:rsidRDefault="00F30759">
      <w:pPr>
        <w:rPr>
          <w:sz w:val="24"/>
          <w:szCs w:val="24"/>
        </w:rPr>
      </w:pPr>
    </w:p>
    <w:p w:rsidR="00565BA9" w:rsidRDefault="00565BA9">
      <w:pPr>
        <w:rPr>
          <w:sz w:val="24"/>
          <w:szCs w:val="24"/>
        </w:rPr>
      </w:pPr>
    </w:p>
    <w:tbl>
      <w:tblPr>
        <w:tblW w:w="0" w:type="auto"/>
        <w:tblInd w:w="36" w:type="dxa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30"/>
        <w:gridCol w:w="784"/>
        <w:gridCol w:w="3910"/>
      </w:tblGrid>
      <w:tr w:rsidR="00F30759" w:rsidRPr="00F30759">
        <w:tc>
          <w:tcPr>
            <w:tcW w:w="4662" w:type="dxa"/>
          </w:tcPr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&lt;Name(s) of plaintiff(s)&gt;</w:t>
            </w:r>
            <w:r w:rsidRPr="00F30759">
              <w:rPr>
                <w:sz w:val="24"/>
                <w:szCs w:val="24"/>
              </w:rPr>
              <w:t>,</w:t>
            </w:r>
          </w:p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ab/>
            </w:r>
          </w:p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ab/>
            </w:r>
            <w:r w:rsidRPr="00F30759">
              <w:rPr>
                <w:sz w:val="24"/>
                <w:szCs w:val="24"/>
              </w:rPr>
              <w:tab/>
            </w:r>
            <w:r w:rsidRPr="00F30759">
              <w:rPr>
                <w:sz w:val="24"/>
                <w:szCs w:val="24"/>
              </w:rPr>
              <w:tab/>
              <w:t>Plaintiff</w:t>
            </w:r>
            <w:r w:rsidRPr="00F30759">
              <w:rPr>
                <w:color w:val="FF0000"/>
                <w:sz w:val="24"/>
                <w:szCs w:val="24"/>
              </w:rPr>
              <w:t>(s)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ab/>
            </w:r>
            <w:r w:rsidRPr="00F30759">
              <w:rPr>
                <w:color w:val="FF0000"/>
                <w:sz w:val="24"/>
                <w:szCs w:val="24"/>
              </w:rPr>
              <w:tab/>
            </w:r>
            <w:proofErr w:type="gramStart"/>
            <w:r w:rsidRPr="00F30759">
              <w:rPr>
                <w:color w:val="FF0000"/>
                <w:sz w:val="24"/>
                <w:szCs w:val="24"/>
              </w:rPr>
              <w:t>v</w:t>
            </w:r>
            <w:proofErr w:type="gramEnd"/>
            <w:r w:rsidRPr="00F30759">
              <w:rPr>
                <w:color w:val="FF0000"/>
                <w:sz w:val="24"/>
                <w:szCs w:val="24"/>
              </w:rPr>
              <w:t>.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</w:p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&lt;Name(s) of defendant(s)&gt;</w:t>
            </w:r>
            <w:r w:rsidRPr="00F30759">
              <w:rPr>
                <w:sz w:val="24"/>
                <w:szCs w:val="24"/>
              </w:rPr>
              <w:t>,</w:t>
            </w:r>
          </w:p>
          <w:p w:rsidR="00F30759" w:rsidRPr="00F30759" w:rsidRDefault="00F30759">
            <w:pPr>
              <w:rPr>
                <w:sz w:val="24"/>
                <w:szCs w:val="24"/>
              </w:rPr>
            </w:pPr>
          </w:p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ab/>
            </w:r>
            <w:r w:rsidRPr="00F30759">
              <w:rPr>
                <w:sz w:val="24"/>
                <w:szCs w:val="24"/>
              </w:rPr>
              <w:tab/>
            </w:r>
            <w:r w:rsidRPr="00F30759">
              <w:rPr>
                <w:sz w:val="24"/>
                <w:szCs w:val="24"/>
              </w:rPr>
              <w:tab/>
              <w:t>Defendant</w:t>
            </w:r>
            <w:r w:rsidRPr="00F30759">
              <w:rPr>
                <w:color w:val="FF0000"/>
                <w:sz w:val="24"/>
                <w:szCs w:val="24"/>
              </w:rPr>
              <w:t>(s)</w:t>
            </w:r>
          </w:p>
        </w:tc>
        <w:tc>
          <w:tcPr>
            <w:tcW w:w="792" w:type="dxa"/>
          </w:tcPr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  <w:p w:rsidR="00F30759" w:rsidRPr="00F30759" w:rsidRDefault="00F30759">
            <w:pPr>
              <w:jc w:val="center"/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)</w:t>
            </w:r>
          </w:p>
        </w:tc>
        <w:tc>
          <w:tcPr>
            <w:tcW w:w="3942" w:type="dxa"/>
          </w:tcPr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</w:p>
          <w:p w:rsidR="00F30759" w:rsidRPr="006213CB" w:rsidRDefault="00565BA9" w:rsidP="00565B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13CB">
              <w:rPr>
                <w:b/>
                <w:color w:val="000000"/>
                <w:sz w:val="24"/>
                <w:szCs w:val="24"/>
              </w:rPr>
              <w:t>REPORT OF THE PARTIES’ PLANNING MEETING</w:t>
            </w:r>
          </w:p>
          <w:p w:rsidR="00B84D06" w:rsidRPr="006213CB" w:rsidRDefault="00B84D06" w:rsidP="00565BA9">
            <w:pPr>
              <w:jc w:val="center"/>
              <w:rPr>
                <w:color w:val="000000"/>
                <w:sz w:val="24"/>
                <w:szCs w:val="24"/>
              </w:rPr>
            </w:pPr>
            <w:r w:rsidRPr="006213CB">
              <w:rPr>
                <w:color w:val="000000"/>
                <w:sz w:val="24"/>
                <w:szCs w:val="24"/>
              </w:rPr>
              <w:t>Fed. R. Civ. P. 26(f)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</w:p>
          <w:p w:rsidR="00F30759" w:rsidRPr="00F30759" w:rsidRDefault="00F30759">
            <w:pPr>
              <w:rPr>
                <w:sz w:val="24"/>
                <w:szCs w:val="24"/>
              </w:rPr>
            </w:pPr>
          </w:p>
        </w:tc>
      </w:tr>
    </w:tbl>
    <w:p w:rsidR="00F30759" w:rsidRDefault="00F30759">
      <w:pPr>
        <w:rPr>
          <w:color w:val="FF0000"/>
          <w:sz w:val="24"/>
          <w:szCs w:val="24"/>
        </w:rPr>
      </w:pPr>
    </w:p>
    <w:p w:rsidR="00F30759" w:rsidRDefault="00F3075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REPORT OF THE PARTIES’ PLANNING MEETING</w:t>
      </w:r>
    </w:p>
    <w:p w:rsidR="00F30759" w:rsidRDefault="00F30759">
      <w:pPr>
        <w:rPr>
          <w:sz w:val="24"/>
          <w:szCs w:val="24"/>
        </w:rPr>
      </w:pPr>
    </w:p>
    <w:p w:rsidR="00F30759" w:rsidRDefault="00F30759" w:rsidP="00C14311">
      <w:pPr>
        <w:tabs>
          <w:tab w:val="left" w:pos="720"/>
        </w:tabs>
        <w:spacing w:line="4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The following persons participated in a Rule 26(f) conference on </w:t>
      </w:r>
      <w:r>
        <w:rPr>
          <w:color w:val="FF0000"/>
          <w:sz w:val="24"/>
          <w:szCs w:val="24"/>
        </w:rPr>
        <w:t>&lt;Date&gt;</w:t>
      </w:r>
      <w:r>
        <w:rPr>
          <w:sz w:val="24"/>
          <w:szCs w:val="24"/>
        </w:rPr>
        <w:t xml:space="preserve"> by </w:t>
      </w:r>
      <w:r>
        <w:rPr>
          <w:color w:val="FF0000"/>
          <w:sz w:val="24"/>
          <w:szCs w:val="24"/>
        </w:rPr>
        <w:t>&lt;State the method of conferring&gt;</w:t>
      </w:r>
      <w:r>
        <w:rPr>
          <w:sz w:val="24"/>
          <w:szCs w:val="24"/>
        </w:rPr>
        <w:t>:</w:t>
      </w:r>
    </w:p>
    <w:p w:rsidR="00F30759" w:rsidRDefault="00F30759" w:rsidP="00C1431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&lt;Name&gt;</w:t>
      </w:r>
      <w:r>
        <w:rPr>
          <w:sz w:val="24"/>
          <w:szCs w:val="24"/>
        </w:rPr>
        <w:t xml:space="preserve">, representing the </w:t>
      </w:r>
      <w:r>
        <w:rPr>
          <w:color w:val="FF0000"/>
          <w:sz w:val="24"/>
          <w:szCs w:val="24"/>
        </w:rPr>
        <w:t>&lt;plaintiff&gt;</w:t>
      </w:r>
    </w:p>
    <w:p w:rsidR="00F30759" w:rsidRDefault="00F30759">
      <w:pPr>
        <w:ind w:left="720"/>
        <w:rPr>
          <w:sz w:val="24"/>
          <w:szCs w:val="24"/>
        </w:rPr>
      </w:pPr>
      <w:r>
        <w:rPr>
          <w:color w:val="FF0000"/>
          <w:sz w:val="24"/>
          <w:szCs w:val="24"/>
        </w:rPr>
        <w:t>&lt;Name&gt;</w:t>
      </w:r>
      <w:r>
        <w:rPr>
          <w:sz w:val="24"/>
          <w:szCs w:val="24"/>
        </w:rPr>
        <w:t xml:space="preserve">, representing the </w:t>
      </w:r>
      <w:r>
        <w:rPr>
          <w:color w:val="FF0000"/>
          <w:sz w:val="24"/>
          <w:szCs w:val="24"/>
        </w:rPr>
        <w:t>&lt;defendant&gt;</w:t>
      </w:r>
    </w:p>
    <w:p w:rsidR="00F30759" w:rsidRDefault="00F30759">
      <w:pPr>
        <w:rPr>
          <w:sz w:val="24"/>
          <w:szCs w:val="24"/>
        </w:rPr>
      </w:pPr>
    </w:p>
    <w:p w:rsidR="00F30759" w:rsidRDefault="00F30759" w:rsidP="00C14311">
      <w:pPr>
        <w:tabs>
          <w:tab w:val="left" w:pos="720"/>
        </w:tabs>
        <w:spacing w:line="4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Initial Disclosures.  The parties </w:t>
      </w:r>
      <w:r>
        <w:rPr>
          <w:color w:val="FF0000"/>
          <w:sz w:val="24"/>
          <w:szCs w:val="24"/>
        </w:rPr>
        <w:t>[have completed] [will complete by &lt;Date&gt;]</w:t>
      </w:r>
      <w:r>
        <w:rPr>
          <w:sz w:val="24"/>
          <w:szCs w:val="24"/>
        </w:rPr>
        <w:t xml:space="preserve"> the initial disclosures required by Rule 26(a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1).</w:t>
      </w:r>
    </w:p>
    <w:p w:rsidR="00F30759" w:rsidRDefault="00F30759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Discovery Plan. The parties propose this discovery plan:</w:t>
      </w:r>
    </w:p>
    <w:p w:rsidR="00F30759" w:rsidRDefault="00F30759">
      <w:pPr>
        <w:rPr>
          <w:sz w:val="24"/>
          <w:szCs w:val="24"/>
        </w:rPr>
      </w:pPr>
    </w:p>
    <w:p w:rsidR="00F30759" w:rsidRDefault="00F30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&lt;Use separate paragraphs or subparagraphs if the parties disagree.&gt;</w:t>
      </w:r>
    </w:p>
    <w:p w:rsidR="00F30759" w:rsidRDefault="00F30759">
      <w:pPr>
        <w:rPr>
          <w:sz w:val="24"/>
          <w:szCs w:val="24"/>
        </w:rPr>
      </w:pP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 xml:space="preserve">Discovery will be needed on these subjects: </w:t>
      </w:r>
      <w:r>
        <w:rPr>
          <w:color w:val="FF0000"/>
          <w:sz w:val="24"/>
          <w:szCs w:val="24"/>
        </w:rPr>
        <w:t>&lt;Describe&gt;</w:t>
      </w:r>
      <w:r>
        <w:rPr>
          <w:sz w:val="24"/>
          <w:szCs w:val="24"/>
        </w:rPr>
        <w:t>.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&lt;Dates for commencing and completing discovery, including discovery to be commenced or completed before other discovery.&gt;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&lt;Maximum number of interrogatories by each party to another party, along with the dates the answers are due.&gt;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&lt;Maximum number of requests for admission, along with the </w:t>
      </w:r>
      <w:proofErr w:type="gramStart"/>
      <w:r>
        <w:rPr>
          <w:color w:val="FF0000"/>
          <w:sz w:val="24"/>
          <w:szCs w:val="24"/>
        </w:rPr>
        <w:t>dates</w:t>
      </w:r>
      <w:proofErr w:type="gramEnd"/>
      <w:r>
        <w:rPr>
          <w:color w:val="FF0000"/>
          <w:sz w:val="24"/>
          <w:szCs w:val="24"/>
        </w:rPr>
        <w:t xml:space="preserve"> responses are </w:t>
      </w:r>
      <w:r>
        <w:rPr>
          <w:color w:val="FF0000"/>
          <w:sz w:val="24"/>
          <w:szCs w:val="24"/>
        </w:rPr>
        <w:lastRenderedPageBreak/>
        <w:t>due.&gt;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(e)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&lt;Maximum number of depositions by each party.&gt;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(f)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&lt;Limits on the length of depositions, in hours.&gt;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(g)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&lt;Dates for exchanging reports of expert witnesses.&gt;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(h)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&lt;Dates for supplementations under Rule 26(e).&gt;</w:t>
      </w:r>
    </w:p>
    <w:p w:rsidR="00221DFE" w:rsidRDefault="00221DFE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&lt;Any issues about disclosure, discovery, or preservation of electronically stored information, including the form or forms in which it should be produced.&gt;</w:t>
      </w:r>
    </w:p>
    <w:p w:rsidR="00221DFE" w:rsidRPr="00221DFE" w:rsidRDefault="00221DFE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(j)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&lt;Any issues about claims of privilege or of protection as trial-preparation materials, including—if the parties agree on a procedure to assert these claims after production—whether to ask the court to include their agreement in an order under Federal Rule of Evidence 502.&gt;</w:t>
      </w:r>
    </w:p>
    <w:p w:rsidR="00F30759" w:rsidRDefault="00F30759">
      <w:pPr>
        <w:rPr>
          <w:sz w:val="24"/>
          <w:szCs w:val="24"/>
        </w:rPr>
      </w:pPr>
    </w:p>
    <w:p w:rsidR="00F30759" w:rsidRDefault="00F30759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Other Items:</w:t>
      </w:r>
    </w:p>
    <w:p w:rsidR="00F30759" w:rsidRDefault="00F30759">
      <w:pPr>
        <w:rPr>
          <w:sz w:val="24"/>
          <w:szCs w:val="24"/>
        </w:rPr>
      </w:pPr>
    </w:p>
    <w:p w:rsidR="00F30759" w:rsidRDefault="00F30759" w:rsidP="00C1431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&lt;A date if the parties ask to meet with the court before a scheduling order.&gt;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&lt;Requested dates for pretrial conferences.&gt;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&lt;Final dates for the plaintiff to amend pleadings or to join parties.&gt; 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&lt;Final dates for the defendant to amend pleadings or to join parties.&gt; 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(e)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&lt;Final dates to file dispositive motions.&gt;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(f)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&lt;State the prospects for settlement.&gt;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(g)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&lt;Identify any alternative dispute resolution procedure that may enhance settlement prospects</w:t>
      </w:r>
      <w:r w:rsidR="00221DFE">
        <w:rPr>
          <w:color w:val="FF0000"/>
          <w:sz w:val="24"/>
          <w:szCs w:val="24"/>
        </w:rPr>
        <w:t xml:space="preserve"> and the timing of such procedure</w:t>
      </w:r>
      <w:r>
        <w:rPr>
          <w:color w:val="FF0000"/>
          <w:sz w:val="24"/>
          <w:szCs w:val="24"/>
        </w:rPr>
        <w:t>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(h)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&lt;Final dates for submitting Rule 26(a</w:t>
      </w:r>
      <w:proofErr w:type="gramStart"/>
      <w:r>
        <w:rPr>
          <w:color w:val="FF0000"/>
          <w:sz w:val="24"/>
          <w:szCs w:val="24"/>
        </w:rPr>
        <w:t>)(</w:t>
      </w:r>
      <w:proofErr w:type="gramEnd"/>
      <w:r>
        <w:rPr>
          <w:color w:val="FF0000"/>
          <w:sz w:val="24"/>
          <w:szCs w:val="24"/>
        </w:rPr>
        <w:t>3) witness lists, designations of witnesses whose testimony will be presented by deposition, and exhibit lists.&gt;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&lt;Final dates to file objections under Rule 26(a)(3).&gt;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(j)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&lt;Suggested trial date and estimate of trial length.&gt;</w:t>
      </w:r>
    </w:p>
    <w:p w:rsidR="00F30759" w:rsidRDefault="00F30759" w:rsidP="00C14311">
      <w:pPr>
        <w:tabs>
          <w:tab w:val="left" w:pos="720"/>
          <w:tab w:val="left" w:pos="1440"/>
        </w:tabs>
        <w:spacing w:line="48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(k)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&lt;Other matters.&gt;</w:t>
      </w:r>
    </w:p>
    <w:p w:rsidR="00F30759" w:rsidRDefault="00F30759">
      <w:pPr>
        <w:rPr>
          <w:sz w:val="24"/>
          <w:szCs w:val="24"/>
        </w:rPr>
      </w:pPr>
    </w:p>
    <w:p w:rsidR="00F30759" w:rsidRDefault="00F30759">
      <w:pPr>
        <w:rPr>
          <w:sz w:val="24"/>
          <w:szCs w:val="24"/>
        </w:rPr>
      </w:pP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90"/>
        <w:gridCol w:w="4980"/>
      </w:tblGrid>
      <w:tr w:rsidR="00F30759" w:rsidRPr="00F30759">
        <w:tc>
          <w:tcPr>
            <w:tcW w:w="4500" w:type="dxa"/>
          </w:tcPr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 xml:space="preserve">Date:  </w:t>
            </w:r>
            <w:r w:rsidRPr="00F30759">
              <w:rPr>
                <w:color w:val="FF0000"/>
                <w:sz w:val="24"/>
                <w:szCs w:val="24"/>
              </w:rPr>
              <w:t>&lt;Date&gt;</w:t>
            </w:r>
          </w:p>
        </w:tc>
        <w:tc>
          <w:tcPr>
            <w:tcW w:w="4950" w:type="dxa"/>
          </w:tcPr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&lt;Signature of the attorney or unrepresented party&gt;</w:t>
            </w:r>
          </w:p>
          <w:p w:rsidR="00F30759" w:rsidRPr="00F30759" w:rsidRDefault="00F30759">
            <w:pPr>
              <w:rPr>
                <w:sz w:val="24"/>
                <w:szCs w:val="24"/>
              </w:rPr>
            </w:pPr>
          </w:p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________________________________________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&lt;Printed name&gt;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&lt;Address&gt;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&lt;E-mail address&gt;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&lt;Telephone number&gt;</w:t>
            </w:r>
          </w:p>
        </w:tc>
      </w:tr>
    </w:tbl>
    <w:p w:rsidR="00F30759" w:rsidRDefault="00F30759">
      <w:pPr>
        <w:rPr>
          <w:sz w:val="24"/>
          <w:szCs w:val="24"/>
        </w:rPr>
      </w:pPr>
    </w:p>
    <w:p w:rsidR="00F30759" w:rsidRDefault="00F30759">
      <w:pPr>
        <w:rPr>
          <w:sz w:val="24"/>
          <w:szCs w:val="24"/>
        </w:rPr>
      </w:pP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90"/>
        <w:gridCol w:w="4980"/>
      </w:tblGrid>
      <w:tr w:rsidR="00F30759" w:rsidRPr="00F30759">
        <w:tc>
          <w:tcPr>
            <w:tcW w:w="4500" w:type="dxa"/>
          </w:tcPr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 xml:space="preserve">Date:  </w:t>
            </w:r>
            <w:r w:rsidRPr="00F30759">
              <w:rPr>
                <w:color w:val="FF0000"/>
                <w:sz w:val="24"/>
                <w:szCs w:val="24"/>
              </w:rPr>
              <w:t>&lt;Date&gt;</w:t>
            </w:r>
          </w:p>
        </w:tc>
        <w:tc>
          <w:tcPr>
            <w:tcW w:w="4950" w:type="dxa"/>
          </w:tcPr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&lt;Signature of the attorney or unrepresented party&gt;</w:t>
            </w:r>
          </w:p>
          <w:p w:rsidR="00F30759" w:rsidRPr="00F30759" w:rsidRDefault="00F30759">
            <w:pPr>
              <w:rPr>
                <w:sz w:val="24"/>
                <w:szCs w:val="24"/>
              </w:rPr>
            </w:pPr>
          </w:p>
          <w:p w:rsidR="00F30759" w:rsidRPr="00F30759" w:rsidRDefault="00F30759">
            <w:pPr>
              <w:rPr>
                <w:sz w:val="24"/>
                <w:szCs w:val="24"/>
              </w:rPr>
            </w:pPr>
            <w:r w:rsidRPr="00F30759">
              <w:rPr>
                <w:sz w:val="24"/>
                <w:szCs w:val="24"/>
              </w:rPr>
              <w:t>________________________________________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&lt;Printed name&gt;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&lt;Address&gt;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&lt;E-mail address&gt;</w:t>
            </w:r>
          </w:p>
          <w:p w:rsidR="00F30759" w:rsidRPr="00F30759" w:rsidRDefault="00F30759">
            <w:pPr>
              <w:rPr>
                <w:color w:val="FF0000"/>
                <w:sz w:val="24"/>
                <w:szCs w:val="24"/>
              </w:rPr>
            </w:pPr>
            <w:r w:rsidRPr="00F30759">
              <w:rPr>
                <w:color w:val="FF0000"/>
                <w:sz w:val="24"/>
                <w:szCs w:val="24"/>
              </w:rPr>
              <w:t>&lt;Telephone number&gt;</w:t>
            </w:r>
          </w:p>
        </w:tc>
      </w:tr>
    </w:tbl>
    <w:p w:rsidR="00F30759" w:rsidRDefault="00F30759">
      <w:pPr>
        <w:rPr>
          <w:sz w:val="24"/>
          <w:szCs w:val="24"/>
        </w:rPr>
      </w:pPr>
    </w:p>
    <w:sectPr w:rsidR="00F3075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5"/>
    <w:rsid w:val="00221DFE"/>
    <w:rsid w:val="00565BA9"/>
    <w:rsid w:val="006213CB"/>
    <w:rsid w:val="00622295"/>
    <w:rsid w:val="00B84D06"/>
    <w:rsid w:val="00C14311"/>
    <w:rsid w:val="00CD2162"/>
    <w:rsid w:val="00F3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chartTrackingRefBased/>
  <w15:docId w15:val="{F29BFDA2-B470-437B-B06A-08710A61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Alyssa Hockaday</cp:lastModifiedBy>
  <cp:revision>3</cp:revision>
  <dcterms:created xsi:type="dcterms:W3CDTF">2018-06-11T18:32:00Z</dcterms:created>
  <dcterms:modified xsi:type="dcterms:W3CDTF">2018-06-11T18:37:00Z</dcterms:modified>
</cp:coreProperties>
</file>